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D91" w:rsidRDefault="00EB2D91" w:rsidP="00EB2D91">
      <w:pPr>
        <w:autoSpaceDE w:val="0"/>
        <w:autoSpaceDN w:val="0"/>
        <w:adjustRightInd w:val="0"/>
        <w:spacing w:after="30" w:line="276" w:lineRule="auto"/>
        <w:rPr>
          <w:rFonts w:ascii="OpenDyslexicAlta" w:hAnsi="OpenDyslexicAlta" w:cs="OpenDyslexicAlta"/>
          <w:color w:val="000000"/>
          <w:sz w:val="20"/>
          <w:szCs w:val="20"/>
        </w:rPr>
      </w:pPr>
    </w:p>
    <w:p w:rsidR="00EB2D91" w:rsidRDefault="00EB2D91" w:rsidP="00EB2D91">
      <w:pPr>
        <w:autoSpaceDE w:val="0"/>
        <w:autoSpaceDN w:val="0"/>
        <w:adjustRightInd w:val="0"/>
        <w:spacing w:after="30" w:line="276" w:lineRule="auto"/>
        <w:rPr>
          <w:rFonts w:ascii="OpenDyslexicAlta" w:hAnsi="OpenDyslexicAlta" w:cs="OpenDyslexicAlta"/>
          <w:color w:val="000000"/>
          <w:sz w:val="20"/>
          <w:szCs w:val="20"/>
        </w:rPr>
      </w:pPr>
    </w:p>
    <w:p w:rsidR="00EB2D91" w:rsidRDefault="00EB2D91" w:rsidP="00EB2D91">
      <w:pPr>
        <w:autoSpaceDE w:val="0"/>
        <w:autoSpaceDN w:val="0"/>
        <w:adjustRightInd w:val="0"/>
        <w:spacing w:after="30" w:line="276" w:lineRule="auto"/>
        <w:rPr>
          <w:rFonts w:ascii="OpenDyslexicAlta" w:hAnsi="OpenDyslexicAlta" w:cs="OpenDyslexicAlta"/>
          <w:color w:val="000000"/>
          <w:sz w:val="20"/>
          <w:szCs w:val="20"/>
        </w:rPr>
      </w:pPr>
    </w:p>
    <w:p w:rsidR="00EB2D91" w:rsidRDefault="00EB2D91" w:rsidP="00EB2D91">
      <w:pPr>
        <w:autoSpaceDE w:val="0"/>
        <w:autoSpaceDN w:val="0"/>
        <w:adjustRightInd w:val="0"/>
        <w:spacing w:after="30" w:line="276" w:lineRule="auto"/>
        <w:rPr>
          <w:rFonts w:ascii="OpenDyslexicAlta" w:hAnsi="OpenDyslexicAlta" w:cs="OpenDyslexicAlta"/>
          <w:color w:val="000000"/>
          <w:sz w:val="20"/>
          <w:szCs w:val="20"/>
        </w:rPr>
      </w:pPr>
    </w:p>
    <w:p w:rsidR="00EB2D91" w:rsidRDefault="00EB2D91" w:rsidP="00EB2D91">
      <w:pPr>
        <w:autoSpaceDE w:val="0"/>
        <w:autoSpaceDN w:val="0"/>
        <w:adjustRightInd w:val="0"/>
        <w:spacing w:after="30" w:line="276" w:lineRule="auto"/>
        <w:jc w:val="center"/>
        <w:rPr>
          <w:rFonts w:ascii="OpenDyslexicAlta" w:hAnsi="OpenDyslexicAlta" w:cs="OpenDyslexicAlta"/>
          <w:color w:val="000000"/>
          <w:sz w:val="20"/>
          <w:szCs w:val="20"/>
        </w:rPr>
      </w:pPr>
    </w:p>
    <w:p w:rsidR="00EB2D91" w:rsidRDefault="00EB2D91" w:rsidP="00EB2D91">
      <w:pPr>
        <w:autoSpaceDE w:val="0"/>
        <w:autoSpaceDN w:val="0"/>
        <w:adjustRightInd w:val="0"/>
        <w:spacing w:after="30" w:line="276" w:lineRule="auto"/>
        <w:jc w:val="center"/>
        <w:rPr>
          <w:rFonts w:ascii="OpenDyslexicAlta" w:hAnsi="OpenDyslexicAlta" w:cs="OpenDyslexicAlta"/>
          <w:color w:val="000000"/>
          <w:sz w:val="20"/>
          <w:szCs w:val="20"/>
        </w:rPr>
      </w:pPr>
    </w:p>
    <w:p w:rsidR="00EB2D91" w:rsidRDefault="00EB2D91" w:rsidP="00EB2D91">
      <w:pPr>
        <w:autoSpaceDE w:val="0"/>
        <w:autoSpaceDN w:val="0"/>
        <w:adjustRightInd w:val="0"/>
        <w:spacing w:after="30" w:line="276" w:lineRule="auto"/>
        <w:ind w:left="567" w:right="567"/>
        <w:jc w:val="center"/>
        <w:rPr>
          <w:rFonts w:ascii="OpenDyslexicAlta" w:hAnsi="OpenDyslexicAlta" w:cs="OpenDyslexicAlta"/>
          <w:color w:val="000000"/>
          <w:sz w:val="20"/>
          <w:szCs w:val="20"/>
        </w:rPr>
      </w:pPr>
      <w:r>
        <w:rPr>
          <w:rFonts w:ascii="OpenDyslexicAlta" w:hAnsi="OpenDyslexicAlta" w:cs="OpenDyslexicAlta"/>
          <w:color w:val="000000"/>
          <w:sz w:val="20"/>
          <w:szCs w:val="20"/>
        </w:rPr>
        <w:t>The unearthly cries for help from those doomed to die reverberated in the frigid blackness, petrifying seven-year-old Eva Hart. In her packed lifeboat, the little girl screamed, trying to drown out the persistent moans and wails of hundreds upon hundreds of people who had jumped or been pitched off the sinking Titanic moments earlier.</w:t>
      </w:r>
    </w:p>
    <w:p w:rsidR="00EB2D91" w:rsidRDefault="00EB2D91" w:rsidP="00EB2D91">
      <w:pPr>
        <w:autoSpaceDE w:val="0"/>
        <w:autoSpaceDN w:val="0"/>
        <w:adjustRightInd w:val="0"/>
        <w:spacing w:after="30" w:line="276" w:lineRule="auto"/>
        <w:ind w:left="567" w:right="567"/>
        <w:jc w:val="center"/>
        <w:rPr>
          <w:rFonts w:ascii="OpenDyslexicAlta" w:hAnsi="OpenDyslexicAlta" w:cs="OpenDyslexicAlta"/>
          <w:i/>
          <w:iCs/>
          <w:color w:val="000000"/>
          <w:sz w:val="20"/>
          <w:szCs w:val="20"/>
        </w:rPr>
      </w:pPr>
      <w:r>
        <w:rPr>
          <w:rFonts w:ascii="OpenDyslexicAlta" w:hAnsi="OpenDyslexicAlta" w:cs="OpenDyslexicAlta"/>
          <w:color w:val="000000"/>
          <w:sz w:val="20"/>
          <w:szCs w:val="20"/>
        </w:rPr>
        <w:t xml:space="preserve">The chilling drone of those unfortunate souls who were left bobbing in the deadly waters terrorized Eva to her core. No matter how loud she screeched or how hard she covered her eyes, she could still hear the awful sounds of human misery. She thought, </w:t>
      </w:r>
      <w:r>
        <w:rPr>
          <w:rFonts w:ascii="OpenDyslexicAlta" w:hAnsi="OpenDyslexicAlta" w:cs="OpenDyslexicAlta"/>
          <w:i/>
          <w:iCs/>
          <w:color w:val="000000"/>
          <w:sz w:val="20"/>
          <w:szCs w:val="20"/>
        </w:rPr>
        <w:t>When will the screaming stop?</w:t>
      </w:r>
    </w:p>
    <w:p w:rsidR="00EB2D91" w:rsidRDefault="00EB2D91" w:rsidP="00EB2D91">
      <w:pPr>
        <w:autoSpaceDE w:val="0"/>
        <w:autoSpaceDN w:val="0"/>
        <w:adjustRightInd w:val="0"/>
        <w:spacing w:after="30" w:line="276" w:lineRule="auto"/>
        <w:ind w:left="567" w:right="567"/>
        <w:jc w:val="center"/>
        <w:rPr>
          <w:rFonts w:ascii="OpenDyslexicAlta" w:hAnsi="OpenDyslexicAlta" w:cs="OpenDyslexicAlta"/>
          <w:color w:val="000000"/>
          <w:sz w:val="20"/>
          <w:szCs w:val="20"/>
        </w:rPr>
      </w:pPr>
      <w:r>
        <w:rPr>
          <w:rFonts w:ascii="OpenDyslexicAlta" w:hAnsi="OpenDyslexicAlta" w:cs="OpenDyslexicAlta"/>
          <w:color w:val="000000"/>
          <w:sz w:val="20"/>
          <w:szCs w:val="20"/>
        </w:rPr>
        <w:t>But with every unbearable minute that passed, the wretched noise slackened as, one by one, the freezing water stole the life of the ill-fated passengers. Exhausted, Eva stopped crying.</w:t>
      </w:r>
      <w:bookmarkStart w:id="0" w:name="_GoBack"/>
      <w:bookmarkEnd w:id="0"/>
    </w:p>
    <w:p w:rsidR="00657D1D" w:rsidRDefault="00657D1D" w:rsidP="00EB2D91">
      <w:pPr>
        <w:ind w:left="567" w:right="567"/>
      </w:pPr>
    </w:p>
    <w:sectPr w:rsidR="00657D1D" w:rsidSect="00EB2D91">
      <w:pgSz w:w="15840" w:h="12240" w:orient="landscape"/>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91" w:rsidRDefault="00EB2D91" w:rsidP="00EB2D91">
      <w:pPr>
        <w:spacing w:after="0" w:line="240" w:lineRule="auto"/>
      </w:pPr>
      <w:r>
        <w:separator/>
      </w:r>
    </w:p>
  </w:endnote>
  <w:endnote w:type="continuationSeparator" w:id="0">
    <w:p w:rsidR="00EB2D91" w:rsidRDefault="00EB2D91" w:rsidP="00EB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DyslexicAlta">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91" w:rsidRDefault="00EB2D91" w:rsidP="00EB2D91">
      <w:pPr>
        <w:spacing w:after="0" w:line="240" w:lineRule="auto"/>
      </w:pPr>
      <w:r>
        <w:separator/>
      </w:r>
    </w:p>
  </w:footnote>
  <w:footnote w:type="continuationSeparator" w:id="0">
    <w:p w:rsidR="00EB2D91" w:rsidRDefault="00EB2D91" w:rsidP="00EB2D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91"/>
    <w:rsid w:val="00657D1D"/>
    <w:rsid w:val="007200F4"/>
    <w:rsid w:val="00EB2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7E8C"/>
  <w15:chartTrackingRefBased/>
  <w15:docId w15:val="{2F2FC770-339F-4510-A30D-402BC6F9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D91"/>
  </w:style>
  <w:style w:type="paragraph" w:styleId="Footer">
    <w:name w:val="footer"/>
    <w:basedOn w:val="Normal"/>
    <w:link w:val="FooterChar"/>
    <w:uiPriority w:val="99"/>
    <w:unhideWhenUsed/>
    <w:rsid w:val="00EB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Ryan</dc:creator>
  <cp:keywords/>
  <dc:description/>
  <cp:lastModifiedBy>Zoe Ryan</cp:lastModifiedBy>
  <cp:revision>1</cp:revision>
  <dcterms:created xsi:type="dcterms:W3CDTF">2020-05-10T15:04:00Z</dcterms:created>
  <dcterms:modified xsi:type="dcterms:W3CDTF">2020-05-10T16:57:00Z</dcterms:modified>
</cp:coreProperties>
</file>