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87" w:rsidRDefault="00C21787" w:rsidP="00FD1B77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-367011</wp:posOffset>
            </wp:positionH>
            <wp:positionV relativeFrom="paragraph">
              <wp:posOffset>0</wp:posOffset>
            </wp:positionV>
            <wp:extent cx="3743325" cy="1200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1787" w:rsidRDefault="00C21787" w:rsidP="00FD1B77">
      <w:pPr>
        <w:rPr>
          <w:lang w:val="en-US"/>
        </w:rPr>
      </w:pPr>
    </w:p>
    <w:p w:rsidR="00C21787" w:rsidRDefault="00C21787" w:rsidP="00FD1B77">
      <w:pPr>
        <w:rPr>
          <w:lang w:val="en-US"/>
        </w:rPr>
      </w:pPr>
    </w:p>
    <w:p w:rsidR="00C21787" w:rsidRDefault="00C21787" w:rsidP="00FD1B77">
      <w:pPr>
        <w:rPr>
          <w:lang w:val="en-US"/>
        </w:rPr>
      </w:pPr>
      <w:bookmarkStart w:id="0" w:name="_GoBack"/>
      <w:bookmarkEnd w:id="0"/>
    </w:p>
    <w:p w:rsidR="00C21787" w:rsidRDefault="00C21787" w:rsidP="00FD1B77">
      <w:pPr>
        <w:rPr>
          <w:lang w:val="en-US"/>
        </w:rPr>
      </w:pPr>
    </w:p>
    <w:p w:rsidR="009C475F" w:rsidRPr="00742F04" w:rsidRDefault="00C21787" w:rsidP="00FD1B77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742F04">
        <w:rPr>
          <w:rFonts w:ascii="Comic Sans MS" w:hAnsi="Comic Sans MS"/>
          <w:b/>
          <w:sz w:val="28"/>
          <w:szCs w:val="28"/>
          <w:lang w:val="en-US"/>
        </w:rPr>
        <w:t>Year 6 – week beginning 20</w:t>
      </w:r>
      <w:r w:rsidRPr="00742F04">
        <w:rPr>
          <w:rFonts w:ascii="Comic Sans MS" w:hAnsi="Comic Sans MS"/>
          <w:b/>
          <w:sz w:val="28"/>
          <w:szCs w:val="28"/>
          <w:vertAlign w:val="superscript"/>
          <w:lang w:val="en-US"/>
        </w:rPr>
        <w:t>th</w:t>
      </w:r>
      <w:r w:rsidRPr="00742F04">
        <w:rPr>
          <w:rFonts w:ascii="Comic Sans MS" w:hAnsi="Comic Sans MS"/>
          <w:b/>
          <w:sz w:val="28"/>
          <w:szCs w:val="28"/>
          <w:lang w:val="en-US"/>
        </w:rPr>
        <w:t xml:space="preserve"> April 2020</w:t>
      </w:r>
    </w:p>
    <w:p w:rsidR="001D4884" w:rsidRPr="004D6179" w:rsidRDefault="001D4884" w:rsidP="00FD1B77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</w:p>
    <w:p w:rsidR="004D6179" w:rsidRPr="004D6179" w:rsidRDefault="004D6179" w:rsidP="00FD1B77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D6179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80180</wp:posOffset>
            </wp:positionH>
            <wp:positionV relativeFrom="paragraph">
              <wp:posOffset>108624</wp:posOffset>
            </wp:positionV>
            <wp:extent cx="2467610" cy="1381125"/>
            <wp:effectExtent l="114300" t="209550" r="104140" b="200025"/>
            <wp:wrapSquare wrapText="bothSides"/>
            <wp:docPr id="2" name="Picture 2" descr="C:\Users\kdyer\AppData\Local\Microsoft\Windows\INetCache\Content.MSO\B01BC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yer\AppData\Local\Microsoft\Windows\INetCache\Content.MSO\B01BC3B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17234">
                      <a:off x="0" y="0"/>
                      <a:ext cx="24676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884" w:rsidRPr="004D6179">
        <w:rPr>
          <w:rFonts w:ascii="Comic Sans MS" w:hAnsi="Comic Sans MS"/>
          <w:b/>
          <w:sz w:val="28"/>
          <w:szCs w:val="28"/>
          <w:lang w:val="en-US"/>
        </w:rPr>
        <w:t>Are you ready to set sail on our next</w:t>
      </w:r>
      <w:r w:rsidR="00641D85" w:rsidRPr="004D6179">
        <w:rPr>
          <w:rFonts w:ascii="Comic Sans MS" w:hAnsi="Comic Sans MS"/>
          <w:b/>
          <w:sz w:val="28"/>
          <w:szCs w:val="28"/>
          <w:lang w:val="en-US"/>
        </w:rPr>
        <w:t xml:space="preserve"> incredible narrative?</w:t>
      </w:r>
    </w:p>
    <w:p w:rsidR="001D4884" w:rsidRPr="004D6179" w:rsidRDefault="00641D85" w:rsidP="00FD1B77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r w:rsidRPr="004D6179">
        <w:rPr>
          <w:rFonts w:ascii="Comic Sans MS" w:hAnsi="Comic Sans MS"/>
          <w:b/>
          <w:sz w:val="28"/>
          <w:szCs w:val="28"/>
          <w:lang w:val="en-US"/>
        </w:rPr>
        <w:t>Grab your</w:t>
      </w:r>
      <w:r w:rsidR="004D6179" w:rsidRPr="004D6179">
        <w:rPr>
          <w:rFonts w:ascii="Comic Sans MS" w:hAnsi="Comic Sans MS"/>
          <w:b/>
          <w:sz w:val="28"/>
          <w:szCs w:val="28"/>
          <w:lang w:val="en-US"/>
        </w:rPr>
        <w:t xml:space="preserve"> boarding pass a</w:t>
      </w:r>
      <w:r w:rsidRPr="004D6179">
        <w:rPr>
          <w:rFonts w:ascii="Comic Sans MS" w:hAnsi="Comic Sans MS"/>
          <w:b/>
          <w:sz w:val="28"/>
          <w:szCs w:val="28"/>
          <w:lang w:val="en-US"/>
        </w:rPr>
        <w:t xml:space="preserve">nd prepare to </w:t>
      </w:r>
      <w:r w:rsidR="004D6179" w:rsidRPr="004D6179">
        <w:rPr>
          <w:rFonts w:ascii="Comic Sans MS" w:hAnsi="Comic Sans MS"/>
          <w:b/>
          <w:sz w:val="28"/>
          <w:szCs w:val="28"/>
          <w:lang w:val="en-US"/>
        </w:rPr>
        <w:t>embark</w:t>
      </w:r>
      <w:r w:rsidRPr="004D6179">
        <w:rPr>
          <w:rFonts w:ascii="Comic Sans MS" w:hAnsi="Comic Sans MS"/>
          <w:b/>
          <w:sz w:val="28"/>
          <w:szCs w:val="28"/>
          <w:lang w:val="en-US"/>
        </w:rPr>
        <w:t xml:space="preserve"> </w:t>
      </w:r>
      <w:r w:rsidR="004D6179" w:rsidRPr="004D6179">
        <w:rPr>
          <w:rFonts w:ascii="Comic Sans MS" w:hAnsi="Comic Sans MS"/>
          <w:b/>
          <w:sz w:val="28"/>
          <w:szCs w:val="28"/>
          <w:lang w:val="en-US"/>
        </w:rPr>
        <w:t xml:space="preserve">on </w:t>
      </w:r>
      <w:r w:rsidRPr="004D6179">
        <w:rPr>
          <w:rFonts w:ascii="Comic Sans MS" w:hAnsi="Comic Sans MS"/>
          <w:b/>
          <w:sz w:val="28"/>
          <w:szCs w:val="28"/>
          <w:lang w:val="en-US"/>
        </w:rPr>
        <w:t>the ‘Ship of Dreams’</w:t>
      </w:r>
      <w:r w:rsidR="004D6179" w:rsidRPr="004D6179">
        <w:rPr>
          <w:rFonts w:ascii="Comic Sans MS" w:hAnsi="Comic Sans MS"/>
          <w:b/>
          <w:sz w:val="28"/>
          <w:szCs w:val="28"/>
          <w:lang w:val="en-US"/>
        </w:rPr>
        <w:t xml:space="preserve"> and immerse yourself in the voyage of</w:t>
      </w:r>
      <w:r w:rsidRPr="004D6179">
        <w:rPr>
          <w:rFonts w:ascii="Comic Sans MS" w:hAnsi="Comic Sans MS"/>
          <w:b/>
          <w:sz w:val="28"/>
          <w:szCs w:val="28"/>
          <w:lang w:val="en-US"/>
        </w:rPr>
        <w:t xml:space="preserve"> the ‘</w:t>
      </w:r>
      <w:r w:rsidR="008426EC">
        <w:rPr>
          <w:rFonts w:ascii="Comic Sans MS" w:hAnsi="Comic Sans MS"/>
          <w:b/>
          <w:sz w:val="28"/>
          <w:szCs w:val="28"/>
          <w:lang w:val="en-US"/>
        </w:rPr>
        <w:t>u</w:t>
      </w:r>
      <w:r w:rsidRPr="004D6179">
        <w:rPr>
          <w:rFonts w:ascii="Comic Sans MS" w:hAnsi="Comic Sans MS"/>
          <w:b/>
          <w:sz w:val="28"/>
          <w:szCs w:val="28"/>
          <w:lang w:val="en-US"/>
        </w:rPr>
        <w:t>nsinkable’</w:t>
      </w:r>
      <w:r w:rsidR="004D6179" w:rsidRPr="004D6179">
        <w:rPr>
          <w:rFonts w:ascii="Comic Sans MS" w:hAnsi="Comic Sans MS"/>
          <w:b/>
          <w:sz w:val="28"/>
          <w:szCs w:val="28"/>
          <w:lang w:val="en-US"/>
        </w:rPr>
        <w:t xml:space="preserve"> Titanic!</w:t>
      </w:r>
    </w:p>
    <w:p w:rsidR="00C21787" w:rsidRPr="004D6179" w:rsidRDefault="00C21787" w:rsidP="00FD1B77">
      <w:pPr>
        <w:rPr>
          <w:rFonts w:ascii="Comic Sans MS" w:hAnsi="Comic Sans MS"/>
          <w:sz w:val="28"/>
          <w:szCs w:val="28"/>
          <w:lang w:val="en-US"/>
        </w:rPr>
      </w:pPr>
    </w:p>
    <w:p w:rsidR="00C21787" w:rsidRPr="004D6179" w:rsidRDefault="00C21787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4D6179">
        <w:rPr>
          <w:rFonts w:ascii="Comic Sans MS" w:hAnsi="Comic Sans MS"/>
          <w:b/>
          <w:color w:val="FF0000"/>
          <w:sz w:val="28"/>
          <w:szCs w:val="28"/>
          <w:lang w:val="en-US"/>
        </w:rPr>
        <w:t>Narrative Journey</w:t>
      </w:r>
    </w:p>
    <w:p w:rsidR="00C21787" w:rsidRPr="004D6179" w:rsidRDefault="00C21787" w:rsidP="00FD1B77">
      <w:pPr>
        <w:rPr>
          <w:rFonts w:ascii="Comic Sans MS" w:hAnsi="Comic Sans MS"/>
          <w:sz w:val="28"/>
          <w:szCs w:val="28"/>
          <w:lang w:val="en-US"/>
        </w:rPr>
      </w:pPr>
      <w:r w:rsidRPr="004D6179">
        <w:rPr>
          <w:rFonts w:ascii="Comic Sans MS" w:hAnsi="Comic Sans MS"/>
          <w:sz w:val="28"/>
          <w:szCs w:val="28"/>
          <w:lang w:val="en-US"/>
        </w:rPr>
        <w:t xml:space="preserve">Using the list of </w:t>
      </w:r>
      <w:r w:rsidR="00603983" w:rsidRPr="004D6179">
        <w:rPr>
          <w:rFonts w:ascii="Comic Sans MS" w:hAnsi="Comic Sans MS"/>
          <w:sz w:val="28"/>
          <w:szCs w:val="28"/>
          <w:lang w:val="en-US"/>
        </w:rPr>
        <w:t xml:space="preserve">Titanic </w:t>
      </w:r>
      <w:r w:rsidRPr="004D6179">
        <w:rPr>
          <w:rFonts w:ascii="Comic Sans MS" w:hAnsi="Comic Sans MS"/>
          <w:sz w:val="28"/>
          <w:szCs w:val="28"/>
          <w:lang w:val="en-US"/>
        </w:rPr>
        <w:t xml:space="preserve">passengers, your first task is to </w:t>
      </w:r>
      <w:r w:rsidR="00603983" w:rsidRPr="004D6179">
        <w:rPr>
          <w:rFonts w:ascii="Comic Sans MS" w:hAnsi="Comic Sans MS"/>
          <w:sz w:val="28"/>
          <w:szCs w:val="28"/>
          <w:lang w:val="en-US"/>
        </w:rPr>
        <w:t xml:space="preserve">choose a passenger from the list and fill out your boarding card. Your </w:t>
      </w:r>
      <w:r w:rsidR="001D4884" w:rsidRPr="004D6179">
        <w:rPr>
          <w:rFonts w:ascii="Comic Sans MS" w:hAnsi="Comic Sans MS"/>
          <w:sz w:val="28"/>
          <w:szCs w:val="28"/>
          <w:lang w:val="en-US"/>
        </w:rPr>
        <w:t>second</w:t>
      </w:r>
      <w:r w:rsidR="00603983" w:rsidRPr="004D6179">
        <w:rPr>
          <w:rFonts w:ascii="Comic Sans MS" w:hAnsi="Comic Sans MS"/>
          <w:sz w:val="28"/>
          <w:szCs w:val="28"/>
          <w:lang w:val="en-US"/>
        </w:rPr>
        <w:t xml:space="preserve"> task is to research your passenger. Did they survive their fateful journey? What did they do for a living? Why were they heading to New York? Were they a first, second or third class passenger? Present your findings how you like such as a mind map, bullet points or poster.</w:t>
      </w:r>
    </w:p>
    <w:p w:rsidR="00C21787" w:rsidRPr="004D6179" w:rsidRDefault="00C21787" w:rsidP="00FD1B77">
      <w:pPr>
        <w:rPr>
          <w:rFonts w:ascii="Comic Sans MS" w:hAnsi="Comic Sans MS"/>
          <w:sz w:val="28"/>
          <w:szCs w:val="28"/>
          <w:lang w:val="en-US"/>
        </w:rPr>
      </w:pPr>
    </w:p>
    <w:p w:rsidR="00C21787" w:rsidRPr="004D6179" w:rsidRDefault="00C21787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4D6179">
        <w:rPr>
          <w:rFonts w:ascii="Comic Sans MS" w:hAnsi="Comic Sans MS"/>
          <w:b/>
          <w:color w:val="FF0000"/>
          <w:sz w:val="28"/>
          <w:szCs w:val="28"/>
          <w:lang w:val="en-US"/>
        </w:rPr>
        <w:t>English</w:t>
      </w:r>
    </w:p>
    <w:p w:rsidR="00C21787" w:rsidRPr="004D6179" w:rsidRDefault="001D4884" w:rsidP="00FD1B77">
      <w:pPr>
        <w:rPr>
          <w:rFonts w:ascii="Comic Sans MS" w:hAnsi="Comic Sans MS"/>
          <w:sz w:val="28"/>
          <w:szCs w:val="28"/>
          <w:lang w:val="en-US"/>
        </w:rPr>
      </w:pPr>
      <w:r w:rsidRPr="004D6179">
        <w:rPr>
          <w:rFonts w:ascii="Comic Sans MS" w:hAnsi="Comic Sans MS"/>
          <w:sz w:val="28"/>
          <w:szCs w:val="28"/>
          <w:lang w:val="en-US"/>
        </w:rPr>
        <w:t xml:space="preserve">After seeing Titanic for the first time at Southampton and boarding, we are writing a postcard home to describe what we think of the </w:t>
      </w:r>
      <w:r w:rsidR="004D6179">
        <w:rPr>
          <w:rFonts w:ascii="Comic Sans MS" w:hAnsi="Comic Sans MS"/>
          <w:sz w:val="28"/>
          <w:szCs w:val="28"/>
          <w:lang w:val="en-US"/>
        </w:rPr>
        <w:t>passenger liner</w:t>
      </w:r>
      <w:r w:rsidRPr="004D6179">
        <w:rPr>
          <w:rFonts w:ascii="Comic Sans MS" w:hAnsi="Comic Sans MS"/>
          <w:sz w:val="28"/>
          <w:szCs w:val="28"/>
          <w:lang w:val="en-US"/>
        </w:rPr>
        <w:t xml:space="preserve"> and </w:t>
      </w:r>
      <w:r w:rsidR="004D6179">
        <w:rPr>
          <w:rFonts w:ascii="Comic Sans MS" w:hAnsi="Comic Sans MS"/>
          <w:sz w:val="28"/>
          <w:szCs w:val="28"/>
          <w:lang w:val="en-US"/>
        </w:rPr>
        <w:t xml:space="preserve">to document </w:t>
      </w:r>
      <w:r w:rsidRPr="004D6179">
        <w:rPr>
          <w:rFonts w:ascii="Comic Sans MS" w:hAnsi="Comic Sans MS"/>
          <w:sz w:val="28"/>
          <w:szCs w:val="28"/>
          <w:lang w:val="en-US"/>
        </w:rPr>
        <w:t>our journey to America to accurat</w:t>
      </w:r>
      <w:r w:rsidR="00FD1B77">
        <w:rPr>
          <w:rFonts w:ascii="Comic Sans MS" w:hAnsi="Comic Sans MS"/>
          <w:sz w:val="28"/>
          <w:szCs w:val="28"/>
          <w:lang w:val="en-US"/>
        </w:rPr>
        <w:t xml:space="preserve">ely convey the </w:t>
      </w:r>
      <w:r w:rsidRPr="004D6179">
        <w:rPr>
          <w:rFonts w:ascii="Comic Sans MS" w:hAnsi="Comic Sans MS"/>
          <w:sz w:val="28"/>
          <w:szCs w:val="28"/>
          <w:lang w:val="en-US"/>
        </w:rPr>
        <w:t>thoughts and feelings</w:t>
      </w:r>
      <w:r w:rsidR="00FD1B77">
        <w:rPr>
          <w:rFonts w:ascii="Comic Sans MS" w:hAnsi="Comic Sans MS"/>
          <w:sz w:val="28"/>
          <w:szCs w:val="28"/>
          <w:lang w:val="en-US"/>
        </w:rPr>
        <w:t xml:space="preserve"> of our characters</w:t>
      </w:r>
      <w:r w:rsidRPr="004D6179">
        <w:rPr>
          <w:rFonts w:ascii="Comic Sans MS" w:hAnsi="Comic Sans MS"/>
          <w:sz w:val="28"/>
          <w:szCs w:val="28"/>
          <w:lang w:val="en-US"/>
        </w:rPr>
        <w:t>. Our English task will start on Tuesday once you have had chance to start researching your character.</w:t>
      </w:r>
    </w:p>
    <w:p w:rsidR="00C21787" w:rsidRDefault="00C21787" w:rsidP="00FD1B77">
      <w:pPr>
        <w:rPr>
          <w:rFonts w:ascii="Comic Sans MS" w:hAnsi="Comic Sans MS"/>
          <w:sz w:val="28"/>
          <w:szCs w:val="28"/>
          <w:lang w:val="en-US"/>
        </w:rPr>
      </w:pPr>
    </w:p>
    <w:p w:rsidR="004D6179" w:rsidRDefault="004D6179" w:rsidP="00FD1B77">
      <w:pPr>
        <w:rPr>
          <w:rFonts w:ascii="Comic Sans MS" w:hAnsi="Comic Sans MS"/>
          <w:sz w:val="28"/>
          <w:szCs w:val="28"/>
          <w:lang w:val="en-US"/>
        </w:rPr>
      </w:pPr>
    </w:p>
    <w:p w:rsidR="004D6179" w:rsidRPr="004D6179" w:rsidRDefault="004D6179" w:rsidP="00FD1B77">
      <w:pPr>
        <w:rPr>
          <w:rFonts w:ascii="Comic Sans MS" w:hAnsi="Comic Sans MS"/>
          <w:sz w:val="28"/>
          <w:szCs w:val="28"/>
          <w:lang w:val="en-US"/>
        </w:rPr>
      </w:pPr>
    </w:p>
    <w:p w:rsidR="00C21787" w:rsidRPr="004D6179" w:rsidRDefault="0003121B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176340</wp:posOffset>
            </wp:positionV>
            <wp:extent cx="1285240" cy="1870075"/>
            <wp:effectExtent l="247650" t="152400" r="219710" b="149225"/>
            <wp:wrapSquare wrapText="bothSides"/>
            <wp:docPr id="3" name="Picture 3" descr="Image result for titanic young surviv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itanic young survivo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52" r="13091"/>
                    <a:stretch/>
                  </pic:blipFill>
                  <pic:spPr bwMode="auto">
                    <a:xfrm rot="983210">
                      <a:off x="0" y="0"/>
                      <a:ext cx="1285240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787" w:rsidRPr="004D6179">
        <w:rPr>
          <w:rFonts w:ascii="Comic Sans MS" w:hAnsi="Comic Sans MS"/>
          <w:b/>
          <w:color w:val="FF0000"/>
          <w:sz w:val="28"/>
          <w:szCs w:val="28"/>
          <w:lang w:val="en-US"/>
        </w:rPr>
        <w:t>Reading</w:t>
      </w:r>
    </w:p>
    <w:p w:rsidR="00C21787" w:rsidRPr="004D6179" w:rsidRDefault="001D4884" w:rsidP="00FD1B77">
      <w:pPr>
        <w:rPr>
          <w:rFonts w:ascii="Comic Sans MS" w:hAnsi="Comic Sans MS"/>
          <w:sz w:val="28"/>
          <w:szCs w:val="28"/>
          <w:lang w:val="en-US"/>
        </w:rPr>
      </w:pPr>
      <w:r w:rsidRPr="004D6179">
        <w:rPr>
          <w:rFonts w:ascii="Comic Sans MS" w:hAnsi="Comic Sans MS"/>
          <w:sz w:val="28"/>
          <w:szCs w:val="28"/>
          <w:lang w:val="en-US"/>
        </w:rPr>
        <w:t>Our reading lessons this week will be based on extracts from the book</w:t>
      </w:r>
      <w:r w:rsidR="0003121B">
        <w:rPr>
          <w:rFonts w:ascii="Comic Sans MS" w:hAnsi="Comic Sans MS"/>
          <w:sz w:val="28"/>
          <w:szCs w:val="28"/>
          <w:lang w:val="en-US"/>
        </w:rPr>
        <w:t>,</w:t>
      </w:r>
      <w:r w:rsidRPr="004D6179">
        <w:rPr>
          <w:rFonts w:ascii="Comic Sans MS" w:hAnsi="Comic Sans MS"/>
          <w:sz w:val="28"/>
          <w:szCs w:val="28"/>
          <w:lang w:val="en-US"/>
        </w:rPr>
        <w:t xml:space="preserve"> ‘Titanic Young Survivors’. We will start by using book talk techniques to write our thoughts, questions and wonders based on the </w:t>
      </w:r>
      <w:r w:rsidR="0003121B">
        <w:rPr>
          <w:rFonts w:ascii="Comic Sans MS" w:hAnsi="Comic Sans MS"/>
          <w:sz w:val="28"/>
          <w:szCs w:val="28"/>
          <w:lang w:val="en-US"/>
        </w:rPr>
        <w:t>short eye witness accounts</w:t>
      </w:r>
      <w:r w:rsidRPr="004D6179">
        <w:rPr>
          <w:rFonts w:ascii="Comic Sans MS" w:hAnsi="Comic Sans MS"/>
          <w:sz w:val="28"/>
          <w:szCs w:val="28"/>
          <w:lang w:val="en-US"/>
        </w:rPr>
        <w:t>. We will explore the effective vocabulary used</w:t>
      </w:r>
      <w:r w:rsidR="00641D85" w:rsidRPr="004D6179">
        <w:rPr>
          <w:rFonts w:ascii="Comic Sans MS" w:hAnsi="Comic Sans MS"/>
          <w:sz w:val="28"/>
          <w:szCs w:val="28"/>
          <w:lang w:val="en-US"/>
        </w:rPr>
        <w:t xml:space="preserve"> in them and unpick the definitions carefully. </w:t>
      </w:r>
      <w:r w:rsidR="0003121B">
        <w:rPr>
          <w:rFonts w:ascii="Comic Sans MS" w:hAnsi="Comic Sans MS"/>
          <w:sz w:val="28"/>
          <w:szCs w:val="28"/>
          <w:lang w:val="en-US"/>
        </w:rPr>
        <w:t>O</w:t>
      </w:r>
      <w:r w:rsidR="00641D85" w:rsidRPr="004D6179">
        <w:rPr>
          <w:rFonts w:ascii="Comic Sans MS" w:hAnsi="Comic Sans MS"/>
          <w:sz w:val="28"/>
          <w:szCs w:val="28"/>
          <w:lang w:val="en-US"/>
        </w:rPr>
        <w:t xml:space="preserve">n Thursday we will be checking our understanding of the texts by answering some tricky VIPERS questions. </w:t>
      </w:r>
      <w:r w:rsidR="004D6179">
        <w:rPr>
          <w:rFonts w:ascii="Comic Sans MS" w:hAnsi="Comic Sans MS"/>
          <w:sz w:val="28"/>
          <w:szCs w:val="28"/>
          <w:lang w:val="en-US"/>
        </w:rPr>
        <w:t xml:space="preserve">Reading these texts will also help us </w:t>
      </w:r>
      <w:r w:rsidR="008426EC">
        <w:rPr>
          <w:rFonts w:ascii="Comic Sans MS" w:hAnsi="Comic Sans MS"/>
          <w:sz w:val="28"/>
          <w:szCs w:val="28"/>
          <w:lang w:val="en-US"/>
        </w:rPr>
        <w:t>to explore the thoughts and feelings of the passengers and</w:t>
      </w:r>
      <w:r w:rsidR="00E31072">
        <w:rPr>
          <w:rFonts w:ascii="Comic Sans MS" w:hAnsi="Comic Sans MS"/>
          <w:sz w:val="28"/>
          <w:szCs w:val="28"/>
          <w:lang w:val="en-US"/>
        </w:rPr>
        <w:t xml:space="preserve"> support us with</w:t>
      </w:r>
      <w:r w:rsidR="008426EC">
        <w:rPr>
          <w:rFonts w:ascii="Comic Sans MS" w:hAnsi="Comic Sans MS"/>
          <w:sz w:val="28"/>
          <w:szCs w:val="28"/>
          <w:lang w:val="en-US"/>
        </w:rPr>
        <w:t xml:space="preserve"> writing</w:t>
      </w:r>
      <w:r w:rsidR="004D6179">
        <w:rPr>
          <w:rFonts w:ascii="Comic Sans MS" w:hAnsi="Comic Sans MS"/>
          <w:sz w:val="28"/>
          <w:szCs w:val="28"/>
          <w:lang w:val="en-US"/>
        </w:rPr>
        <w:t xml:space="preserve"> our postcards home in English</w:t>
      </w:r>
      <w:r w:rsidR="008426EC">
        <w:rPr>
          <w:rFonts w:ascii="Comic Sans MS" w:hAnsi="Comic Sans MS"/>
          <w:sz w:val="28"/>
          <w:szCs w:val="28"/>
          <w:lang w:val="en-US"/>
        </w:rPr>
        <w:t>.</w:t>
      </w:r>
    </w:p>
    <w:p w:rsidR="00C21787" w:rsidRPr="004D6179" w:rsidRDefault="00C21787" w:rsidP="00FD1B77">
      <w:pPr>
        <w:rPr>
          <w:rFonts w:ascii="Comic Sans MS" w:hAnsi="Comic Sans MS"/>
          <w:sz w:val="28"/>
          <w:szCs w:val="28"/>
          <w:lang w:val="en-US"/>
        </w:rPr>
      </w:pPr>
    </w:p>
    <w:p w:rsidR="00C21787" w:rsidRPr="004D6179" w:rsidRDefault="00C21787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proofErr w:type="spellStart"/>
      <w:r w:rsidRPr="004D6179">
        <w:rPr>
          <w:rFonts w:ascii="Comic Sans MS" w:hAnsi="Comic Sans MS"/>
          <w:b/>
          <w:color w:val="FF0000"/>
          <w:sz w:val="28"/>
          <w:szCs w:val="28"/>
          <w:lang w:val="en-US"/>
        </w:rPr>
        <w:t>Maths</w:t>
      </w:r>
      <w:proofErr w:type="spellEnd"/>
    </w:p>
    <w:p w:rsidR="00603983" w:rsidRPr="0003121B" w:rsidRDefault="00603983" w:rsidP="0003121B">
      <w:pPr>
        <w:rPr>
          <w:rFonts w:ascii="Comic Sans MS" w:hAnsi="Comic Sans MS"/>
          <w:sz w:val="28"/>
          <w:szCs w:val="28"/>
          <w:lang w:val="en-US"/>
        </w:rPr>
      </w:pPr>
      <w:r w:rsidRPr="0003121B">
        <w:rPr>
          <w:rFonts w:ascii="Comic Sans MS" w:hAnsi="Comic Sans MS"/>
          <w:sz w:val="28"/>
          <w:szCs w:val="28"/>
          <w:lang w:val="en-US"/>
        </w:rPr>
        <w:t xml:space="preserve">Monday – WALT: </w:t>
      </w:r>
      <w:r w:rsidR="00911217" w:rsidRPr="0003121B">
        <w:rPr>
          <w:rFonts w:ascii="Comic Sans MS" w:hAnsi="Comic Sans MS"/>
          <w:sz w:val="28"/>
          <w:szCs w:val="28"/>
          <w:lang w:val="en-US"/>
        </w:rPr>
        <w:t>convert between fractions, decimals and percentages.</w:t>
      </w:r>
    </w:p>
    <w:p w:rsidR="00911217" w:rsidRPr="0003121B" w:rsidRDefault="00911217" w:rsidP="0003121B">
      <w:pPr>
        <w:rPr>
          <w:rFonts w:ascii="Comic Sans MS" w:hAnsi="Comic Sans MS"/>
          <w:sz w:val="28"/>
          <w:szCs w:val="28"/>
          <w:lang w:val="en-US"/>
        </w:rPr>
      </w:pPr>
      <w:r w:rsidRPr="0003121B">
        <w:rPr>
          <w:rFonts w:ascii="Comic Sans MS" w:hAnsi="Comic Sans MS"/>
          <w:sz w:val="28"/>
          <w:szCs w:val="28"/>
          <w:lang w:val="en-US"/>
        </w:rPr>
        <w:t>Tuesday – WALT: convert between fractions, decimals and percentages.</w:t>
      </w:r>
    </w:p>
    <w:p w:rsidR="00911217" w:rsidRPr="0003121B" w:rsidRDefault="00911217" w:rsidP="0003121B">
      <w:pPr>
        <w:rPr>
          <w:rFonts w:ascii="Comic Sans MS" w:hAnsi="Comic Sans MS"/>
          <w:sz w:val="28"/>
          <w:szCs w:val="28"/>
          <w:lang w:val="en-US"/>
        </w:rPr>
      </w:pPr>
      <w:r w:rsidRPr="0003121B">
        <w:rPr>
          <w:rFonts w:ascii="Comic Sans MS" w:hAnsi="Comic Sans MS"/>
          <w:sz w:val="28"/>
          <w:szCs w:val="28"/>
          <w:lang w:val="en-US"/>
        </w:rPr>
        <w:t>Wednesday – WALT:</w:t>
      </w:r>
      <w:r w:rsidR="00E31072" w:rsidRPr="0003121B">
        <w:rPr>
          <w:rFonts w:ascii="Comic Sans MS" w:hAnsi="Comic Sans MS"/>
          <w:sz w:val="28"/>
          <w:szCs w:val="28"/>
          <w:lang w:val="en-US"/>
        </w:rPr>
        <w:t xml:space="preserve"> find percentages of amounts.</w:t>
      </w:r>
    </w:p>
    <w:p w:rsidR="00911217" w:rsidRPr="0003121B" w:rsidRDefault="00911217" w:rsidP="0003121B">
      <w:pPr>
        <w:rPr>
          <w:rFonts w:ascii="Comic Sans MS" w:hAnsi="Comic Sans MS"/>
          <w:sz w:val="28"/>
          <w:szCs w:val="28"/>
          <w:lang w:val="en-US"/>
        </w:rPr>
      </w:pPr>
      <w:r w:rsidRPr="0003121B">
        <w:rPr>
          <w:rFonts w:ascii="Comic Sans MS" w:hAnsi="Comic Sans MS"/>
          <w:sz w:val="28"/>
          <w:szCs w:val="28"/>
          <w:lang w:val="en-US"/>
        </w:rPr>
        <w:t>Thursday – WALT:</w:t>
      </w:r>
      <w:r w:rsidR="00E31072" w:rsidRPr="0003121B">
        <w:rPr>
          <w:rFonts w:ascii="Comic Sans MS" w:hAnsi="Comic Sans MS"/>
          <w:sz w:val="28"/>
          <w:szCs w:val="28"/>
          <w:lang w:val="en-US"/>
        </w:rPr>
        <w:t xml:space="preserve"> find percentages of amounts.</w:t>
      </w:r>
    </w:p>
    <w:p w:rsidR="00911217" w:rsidRPr="0003121B" w:rsidRDefault="00911217" w:rsidP="0003121B">
      <w:pPr>
        <w:rPr>
          <w:rFonts w:ascii="Comic Sans MS" w:hAnsi="Comic Sans MS"/>
          <w:sz w:val="28"/>
          <w:szCs w:val="28"/>
          <w:lang w:val="en-US"/>
        </w:rPr>
      </w:pPr>
      <w:r w:rsidRPr="0003121B">
        <w:rPr>
          <w:rFonts w:ascii="Comic Sans MS" w:hAnsi="Comic Sans MS"/>
          <w:sz w:val="28"/>
          <w:szCs w:val="28"/>
          <w:lang w:val="en-US"/>
        </w:rPr>
        <w:t xml:space="preserve">Friday – WALT: </w:t>
      </w:r>
      <w:r w:rsidR="00E31072" w:rsidRPr="0003121B">
        <w:rPr>
          <w:rFonts w:ascii="Comic Sans MS" w:hAnsi="Comic Sans MS"/>
          <w:sz w:val="28"/>
          <w:szCs w:val="28"/>
          <w:lang w:val="en-US"/>
        </w:rPr>
        <w:t>calculate percentage increases and decreases.</w:t>
      </w:r>
    </w:p>
    <w:p w:rsidR="0003121B" w:rsidRDefault="0003121B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</w:p>
    <w:p w:rsidR="00C21787" w:rsidRPr="004D6179" w:rsidRDefault="00C21787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4D6179">
        <w:rPr>
          <w:rFonts w:ascii="Comic Sans MS" w:hAnsi="Comic Sans MS"/>
          <w:b/>
          <w:color w:val="FF0000"/>
          <w:sz w:val="28"/>
          <w:szCs w:val="28"/>
          <w:lang w:val="en-US"/>
        </w:rPr>
        <w:t>Art</w:t>
      </w:r>
    </w:p>
    <w:p w:rsidR="001D4884" w:rsidRDefault="0003121B" w:rsidP="00FD1B77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Your task this week is to design the reverse side of your postcard by drawing the Titanic itself! Use the video clip to help you have a go at this tricky yet exciting challenge. Can you make yours look 3D too?</w:t>
      </w:r>
    </w:p>
    <w:p w:rsidR="0003121B" w:rsidRDefault="0003121B" w:rsidP="00FD1B77">
      <w:pPr>
        <w:rPr>
          <w:rFonts w:ascii="Comic Sans MS" w:hAnsi="Comic Sans MS"/>
          <w:sz w:val="28"/>
          <w:szCs w:val="28"/>
          <w:lang w:val="en-US"/>
        </w:rPr>
      </w:pPr>
    </w:p>
    <w:p w:rsidR="00C21787" w:rsidRDefault="00667B94" w:rsidP="00FD1B77">
      <w:pPr>
        <w:rPr>
          <w:rFonts w:ascii="Comic Sans MS" w:hAnsi="Comic Sans MS"/>
          <w:b/>
          <w:color w:val="FF0000"/>
          <w:sz w:val="28"/>
          <w:szCs w:val="28"/>
          <w:lang w:val="en-US"/>
        </w:rPr>
      </w:pPr>
      <w:r w:rsidRPr="004D6179">
        <w:rPr>
          <w:rFonts w:ascii="Comic Sans MS" w:hAnsi="Comic Sans MS"/>
          <w:b/>
          <w:color w:val="FF0000"/>
          <w:sz w:val="28"/>
          <w:szCs w:val="28"/>
          <w:lang w:val="en-US"/>
        </w:rPr>
        <w:t>Additional Learning</w:t>
      </w:r>
    </w:p>
    <w:p w:rsidR="008426EC" w:rsidRPr="008426EC" w:rsidRDefault="008426EC" w:rsidP="00FD1B77">
      <w:pPr>
        <w:rPr>
          <w:rFonts w:ascii="Comic Sans MS" w:hAnsi="Comic Sans MS"/>
          <w:sz w:val="28"/>
          <w:szCs w:val="28"/>
          <w:lang w:val="en-US"/>
        </w:rPr>
      </w:pPr>
      <w:r w:rsidRPr="008426EC">
        <w:rPr>
          <w:rFonts w:ascii="Comic Sans MS" w:hAnsi="Comic Sans MS"/>
          <w:sz w:val="28"/>
          <w:szCs w:val="28"/>
          <w:lang w:val="en-US"/>
        </w:rPr>
        <w:t xml:space="preserve">TTR – keep practicing </w:t>
      </w:r>
      <w:r w:rsidR="0003121B">
        <w:rPr>
          <w:rFonts w:ascii="Comic Sans MS" w:hAnsi="Comic Sans MS"/>
          <w:sz w:val="28"/>
          <w:szCs w:val="28"/>
          <w:lang w:val="en-US"/>
        </w:rPr>
        <w:t>your</w:t>
      </w:r>
      <w:r w:rsidRPr="008426EC">
        <w:rPr>
          <w:rFonts w:ascii="Comic Sans MS" w:hAnsi="Comic Sans MS"/>
          <w:sz w:val="28"/>
          <w:szCs w:val="28"/>
          <w:lang w:val="en-US"/>
        </w:rPr>
        <w:t xml:space="preserve"> times tables!</w:t>
      </w:r>
    </w:p>
    <w:p w:rsidR="00667B94" w:rsidRPr="00667B94" w:rsidRDefault="008426EC">
      <w:pPr>
        <w:rPr>
          <w:rFonts w:ascii="Comic Sans MS" w:hAnsi="Comic Sans MS"/>
          <w:sz w:val="28"/>
          <w:lang w:val="en-US"/>
        </w:rPr>
      </w:pPr>
      <w:r w:rsidRPr="008426EC">
        <w:rPr>
          <w:rFonts w:ascii="Comic Sans MS" w:hAnsi="Comic Sans MS"/>
          <w:sz w:val="28"/>
          <w:szCs w:val="28"/>
          <w:lang w:val="en-US"/>
        </w:rPr>
        <w:t xml:space="preserve">Research the Titanic – there will be an abundance of interesting facts </w:t>
      </w:r>
      <w:r>
        <w:rPr>
          <w:rFonts w:ascii="Comic Sans MS" w:hAnsi="Comic Sans MS"/>
          <w:sz w:val="28"/>
          <w:szCs w:val="28"/>
          <w:lang w:val="en-US"/>
        </w:rPr>
        <w:t xml:space="preserve">online </w:t>
      </w:r>
      <w:r w:rsidRPr="008426EC">
        <w:rPr>
          <w:rFonts w:ascii="Comic Sans MS" w:hAnsi="Comic Sans MS"/>
          <w:sz w:val="28"/>
          <w:szCs w:val="28"/>
          <w:lang w:val="en-US"/>
        </w:rPr>
        <w:t xml:space="preserve">which could be useful </w:t>
      </w:r>
      <w:r>
        <w:rPr>
          <w:rFonts w:ascii="Comic Sans MS" w:hAnsi="Comic Sans MS"/>
          <w:sz w:val="28"/>
          <w:szCs w:val="28"/>
          <w:lang w:val="en-US"/>
        </w:rPr>
        <w:t xml:space="preserve">for our learning </w:t>
      </w:r>
      <w:r w:rsidRPr="008426EC">
        <w:rPr>
          <w:rFonts w:ascii="Comic Sans MS" w:hAnsi="Comic Sans MS"/>
          <w:sz w:val="28"/>
          <w:szCs w:val="28"/>
          <w:lang w:val="en-US"/>
        </w:rPr>
        <w:t>during this narrative! Who knows what you might discover?</w:t>
      </w:r>
    </w:p>
    <w:sectPr w:rsidR="00667B94" w:rsidRPr="00667B94" w:rsidSect="004D61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2AAB"/>
    <w:multiLevelType w:val="hybridMultilevel"/>
    <w:tmpl w:val="23A6D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87"/>
    <w:rsid w:val="0003121B"/>
    <w:rsid w:val="001D4884"/>
    <w:rsid w:val="004D6179"/>
    <w:rsid w:val="00603983"/>
    <w:rsid w:val="00641D85"/>
    <w:rsid w:val="00667B94"/>
    <w:rsid w:val="00742F04"/>
    <w:rsid w:val="0076103C"/>
    <w:rsid w:val="008426EC"/>
    <w:rsid w:val="00911217"/>
    <w:rsid w:val="00B757B3"/>
    <w:rsid w:val="00C21787"/>
    <w:rsid w:val="00E31072"/>
    <w:rsid w:val="00FD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688A9"/>
  <w15:chartTrackingRefBased/>
  <w15:docId w15:val="{4437BE26-C1C7-471E-9642-A59132B5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6EC"/>
    <w:pPr>
      <w:ind w:left="720"/>
      <w:contextualSpacing/>
    </w:pPr>
  </w:style>
  <w:style w:type="paragraph" w:styleId="NoSpacing">
    <w:name w:val="No Spacing"/>
    <w:uiPriority w:val="1"/>
    <w:qFormat/>
    <w:rsid w:val="000312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Dyer</dc:creator>
  <cp:keywords/>
  <dc:description/>
  <cp:lastModifiedBy>Kelly Dyer</cp:lastModifiedBy>
  <cp:revision>7</cp:revision>
  <dcterms:created xsi:type="dcterms:W3CDTF">2020-04-19T13:30:00Z</dcterms:created>
  <dcterms:modified xsi:type="dcterms:W3CDTF">2020-04-19T19:17:00Z</dcterms:modified>
</cp:coreProperties>
</file>