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b/>
          <w:color w:val="000000"/>
          <w:sz w:val="24"/>
          <w:u w:val="single"/>
        </w:rPr>
      </w:pPr>
      <w:bookmarkStart w:id="0" w:name="_GoBack"/>
      <w:bookmarkEnd w:id="0"/>
      <w:r w:rsidRPr="00102005">
        <w:rPr>
          <w:rFonts w:ascii="Century Gothic" w:hAnsi="Century Gothic" w:cs="OpenDyslexicAlta"/>
          <w:b/>
          <w:color w:val="000000"/>
          <w:sz w:val="24"/>
          <w:u w:val="single"/>
        </w:rPr>
        <w:t>Text extract Monday 30</w:t>
      </w:r>
      <w:r w:rsidRPr="00102005">
        <w:rPr>
          <w:rFonts w:ascii="Century Gothic" w:hAnsi="Century Gothic" w:cs="OpenDyslexicAlta"/>
          <w:b/>
          <w:color w:val="000000"/>
          <w:sz w:val="24"/>
          <w:u w:val="single"/>
          <w:vertAlign w:val="superscript"/>
        </w:rPr>
        <w:t>th</w:t>
      </w:r>
      <w:r w:rsidRPr="00102005">
        <w:rPr>
          <w:rFonts w:ascii="Century Gothic" w:hAnsi="Century Gothic" w:cs="OpenDyslexicAlta"/>
          <w:b/>
          <w:color w:val="000000"/>
          <w:sz w:val="24"/>
          <w:u w:val="single"/>
        </w:rPr>
        <w:t xml:space="preserve"> March 2020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b/>
          <w:color w:val="000000"/>
          <w:sz w:val="24"/>
          <w:u w:val="single"/>
        </w:rPr>
      </w:pPr>
      <w:r w:rsidRPr="00102005">
        <w:rPr>
          <w:rFonts w:ascii="Century Gothic" w:hAnsi="Century Gothic" w:cs="OpenDyslexicAlta"/>
          <w:b/>
          <w:color w:val="000000"/>
          <w:sz w:val="24"/>
          <w:u w:val="single"/>
        </w:rPr>
        <w:t>Year 4 – The girl who speaks bear</w:t>
      </w:r>
    </w:p>
    <w:p w:rsid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color w:val="000000"/>
          <w:sz w:val="24"/>
        </w:rPr>
      </w:pPr>
    </w:p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 xml:space="preserve">Guided by Mousetrap on my shoulder, I lead the way attempting to clear a path for Yuri, who keeps </w:t>
      </w:r>
      <w:proofErr w:type="gramStart"/>
      <w:r w:rsidRPr="00102005">
        <w:rPr>
          <w:rFonts w:ascii="Century Gothic" w:hAnsi="Century Gothic" w:cs="OpenDyslexicAlta"/>
          <w:color w:val="000000"/>
          <w:sz w:val="24"/>
        </w:rPr>
        <w:t>getting</w:t>
      </w:r>
      <w:proofErr w:type="gramEnd"/>
      <w:r w:rsidRPr="00102005">
        <w:rPr>
          <w:rFonts w:ascii="Century Gothic" w:hAnsi="Century Gothic" w:cs="OpenDyslexicAlta"/>
          <w:color w:val="000000"/>
          <w:sz w:val="24"/>
        </w:rPr>
        <w:t xml:space="preserve"> tangled in knotted shoots and thorny briars. Though my muscles are working hard, </w:t>
      </w:r>
      <w:proofErr w:type="gramStart"/>
      <w:r w:rsidRPr="00102005">
        <w:rPr>
          <w:rFonts w:ascii="Century Gothic" w:hAnsi="Century Gothic" w:cs="OpenDyslexicAlta"/>
          <w:color w:val="000000"/>
          <w:sz w:val="24"/>
        </w:rPr>
        <w:t>I'm</w:t>
      </w:r>
      <w:proofErr w:type="gramEnd"/>
      <w:r w:rsidRPr="00102005">
        <w:rPr>
          <w:rFonts w:ascii="Century Gothic" w:hAnsi="Century Gothic" w:cs="OpenDyslexicAlta"/>
          <w:color w:val="000000"/>
          <w:sz w:val="24"/>
        </w:rPr>
        <w:t xml:space="preserve"> ice-cold. The forest here feels hostile, </w:t>
      </w:r>
      <w:proofErr w:type="gramStart"/>
      <w:r w:rsidRPr="00102005">
        <w:rPr>
          <w:rFonts w:ascii="Century Gothic" w:hAnsi="Century Gothic" w:cs="OpenDyslexicAlta"/>
          <w:color w:val="000000"/>
          <w:sz w:val="24"/>
        </w:rPr>
        <w:t>like</w:t>
      </w:r>
      <w:proofErr w:type="gramEnd"/>
      <w:r w:rsidRPr="00102005">
        <w:rPr>
          <w:rFonts w:ascii="Century Gothic" w:hAnsi="Century Gothic" w:cs="OpenDyslexicAlta"/>
          <w:color w:val="000000"/>
          <w:sz w:val="24"/>
        </w:rPr>
        <w:t xml:space="preserve"> it's trying to block our path. Finally, despite the wind pushing us back, yellow light glows through a snarl of spiky branches ahead. I squeeze between two gnarled old tree trunks, which seem to move closer together to shut us out, and see a clearing and the corner of a cabin.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60" w:lineRule="auto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"Stop." Mousetrap grabs my ear and his sharp claws pierce my skin.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48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 xml:space="preserve">"What?" I snap. "It's one of Anatoly's cabins." 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48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"No, it's not."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"Of course it is." I try to brush Mousetrap's paw from my ear without knocking him to the ground.  "Only Anatoly has cabins in the forest."</w:t>
      </w:r>
    </w:p>
    <w:p w:rsidR="00102005" w:rsidRPr="00102005" w:rsidRDefault="00102005" w:rsidP="00102005">
      <w:pPr>
        <w:autoSpaceDE w:val="0"/>
        <w:autoSpaceDN w:val="0"/>
        <w:adjustRightInd w:val="0"/>
        <w:spacing w:after="30" w:line="252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"I smell bones." Mousetrap sniffs the air.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12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"So? You said you smelled cooking before, remember?"</w:t>
      </w:r>
    </w:p>
    <w:p w:rsidR="00102005" w:rsidRPr="00102005" w:rsidRDefault="00102005" w:rsidP="00102005">
      <w:pPr>
        <w:autoSpaceDE w:val="0"/>
        <w:autoSpaceDN w:val="0"/>
        <w:adjustRightInd w:val="0"/>
        <w:spacing w:after="30" w:line="252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Mousetrap's claws dig deeper into my ear. "You don’t understand. I smell human bones."</w:t>
      </w:r>
    </w:p>
    <w:p w:rsidR="006E2964" w:rsidRDefault="006E2964"/>
    <w:sectPr w:rsidR="006E2964" w:rsidSect="00F747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5"/>
    <w:rsid w:val="00102005"/>
    <w:rsid w:val="005D0EAD"/>
    <w:rsid w:val="006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19F52-633E-420E-8638-65BE307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dcterms:created xsi:type="dcterms:W3CDTF">2020-03-30T10:47:00Z</dcterms:created>
  <dcterms:modified xsi:type="dcterms:W3CDTF">2020-03-30T10:47:00Z</dcterms:modified>
</cp:coreProperties>
</file>